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C0" w:rsidRDefault="008848C0" w:rsidP="008848C0">
      <w:pPr>
        <w:pStyle w:val="akti"/>
      </w:pPr>
      <w:proofErr w:type="gramStart"/>
      <w:r>
        <w:rPr>
          <w:lang w:val="en-GB"/>
        </w:rPr>
        <w:t>VENDIM  Nr.222</w:t>
      </w:r>
      <w:proofErr w:type="gramEnd"/>
      <w:r>
        <w:rPr>
          <w:lang w:val="en-GB"/>
        </w:rPr>
        <w:t xml:space="preserve">, </w:t>
      </w:r>
      <w:proofErr w:type="spellStart"/>
      <w:r>
        <w:rPr>
          <w:lang w:val="en-GB"/>
        </w:rPr>
        <w:t>datë</w:t>
      </w:r>
      <w:proofErr w:type="spellEnd"/>
      <w:r>
        <w:rPr>
          <w:lang w:val="en-GB"/>
        </w:rPr>
        <w:t xml:space="preserve"> 24.5.1997</w:t>
      </w:r>
    </w:p>
    <w:p w:rsidR="008848C0" w:rsidRDefault="008848C0" w:rsidP="008848C0">
      <w:pPr>
        <w:pStyle w:val="titulli"/>
        <w:rPr>
          <w:lang w:val="en-GB"/>
        </w:rPr>
      </w:pPr>
    </w:p>
    <w:p w:rsidR="008848C0" w:rsidRDefault="008848C0" w:rsidP="008848C0">
      <w:pPr>
        <w:pStyle w:val="titulli"/>
      </w:pPr>
      <w:r>
        <w:rPr>
          <w:lang w:val="en-GB"/>
        </w:rPr>
        <w:t xml:space="preserve">PËR MIRATIMIN E MARRËVESHJES ME </w:t>
      </w:r>
      <w:proofErr w:type="gramStart"/>
      <w:r>
        <w:rPr>
          <w:rStyle w:val="grame"/>
          <w:lang w:val="en-GB"/>
        </w:rPr>
        <w:t>KONCESION  TË</w:t>
      </w:r>
      <w:proofErr w:type="gramEnd"/>
      <w:r>
        <w:rPr>
          <w:lang w:val="en-GB"/>
        </w:rPr>
        <w:t xml:space="preserve"> FORMËS “BOT” PËR HIDROCENTRALIN E KALIVAÇIT</w:t>
      </w:r>
    </w:p>
    <w:p w:rsidR="008848C0" w:rsidRDefault="008848C0" w:rsidP="008848C0">
      <w:pPr>
        <w:pStyle w:val="paragrafi"/>
      </w:pPr>
      <w:r>
        <w:rPr>
          <w:lang w:val="it-IT"/>
        </w:rPr>
        <w:t> </w:t>
      </w:r>
      <w:r>
        <w:rPr>
          <w:lang w:val="en-GB"/>
        </w:rPr>
        <w:t xml:space="preserve">Me </w:t>
      </w:r>
      <w:proofErr w:type="spellStart"/>
      <w:r>
        <w:rPr>
          <w:lang w:val="en-GB"/>
        </w:rPr>
        <w:t>propozimin</w:t>
      </w:r>
      <w:proofErr w:type="spellEnd"/>
      <w:r>
        <w:rPr>
          <w:lang w:val="en-GB"/>
        </w:rPr>
        <w:t xml:space="preserve"> e </w:t>
      </w:r>
      <w:proofErr w:type="spellStart"/>
      <w:r>
        <w:rPr>
          <w:lang w:val="en-GB"/>
        </w:rPr>
        <w:t>Ministrisë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Punës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Publike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Rregullimit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Territorit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Turizmit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Ministrisë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Burimeve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Minerare</w:t>
      </w:r>
      <w:proofErr w:type="spellEnd"/>
      <w:r>
        <w:rPr>
          <w:lang w:val="en-GB"/>
        </w:rPr>
        <w:t xml:space="preserve"> e </w:t>
      </w:r>
      <w:proofErr w:type="spellStart"/>
      <w:r>
        <w:rPr>
          <w:lang w:val="en-GB"/>
        </w:rPr>
        <w:t>Energjetike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Këshilli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Ministrave</w:t>
      </w:r>
      <w:proofErr w:type="spellEnd"/>
      <w:r>
        <w:rPr>
          <w:lang w:val="en-GB"/>
        </w:rPr>
        <w:t xml:space="preserve"> </w:t>
      </w:r>
    </w:p>
    <w:p w:rsidR="008848C0" w:rsidRDefault="008848C0" w:rsidP="008848C0">
      <w:pPr>
        <w:pStyle w:val="paragrafi"/>
      </w:pPr>
      <w:r>
        <w:rPr>
          <w:lang w:val="it-IT"/>
        </w:rPr>
        <w:t> </w:t>
      </w:r>
      <w:r>
        <w:rPr>
          <w:lang w:val="en-GB"/>
        </w:rPr>
        <w:t>VENDOSI:</w:t>
      </w:r>
    </w:p>
    <w:p w:rsidR="008848C0" w:rsidRDefault="008848C0" w:rsidP="008848C0">
      <w:pPr>
        <w:pStyle w:val="paragrafi"/>
      </w:pPr>
      <w:r>
        <w:t> </w:t>
      </w:r>
      <w:r>
        <w:rPr>
          <w:lang w:val="it-IT"/>
        </w:rPr>
        <w:tab/>
        <w:t>1. Të miratojë marrëveshjen e lidhur ndërmjet Ministrisë së Punëve Publike, Rregullimit të Territorit dhe Turizmit dhe të Ministrisë së Burimeve Minerare e Energjetike, dhe shoqërisë italiane B.E.G. SpA për ndërtimin e hidrocentralit të Kalivaçit me koncesion të formës “BOT”, me përjashtim të neneve 8, 10, 24, 25, 30.</w:t>
      </w:r>
    </w:p>
    <w:p w:rsidR="008848C0" w:rsidRDefault="008848C0" w:rsidP="008848C0">
      <w:pPr>
        <w:pStyle w:val="paragrafi"/>
      </w:pPr>
      <w:r>
        <w:rPr>
          <w:lang w:val="it-IT"/>
        </w:rPr>
        <w:tab/>
        <w:t>2. Shpronësimet e kupës së liqenit deri në kuotën 110 m mbi nivelin e detit dhe të zonës ku do të ndërtohet hidrocentrali i Kalivaçit, në përputhje me planorganizimin dhe projektin e veprave përfundimtare, do të bëhen nga këshilli i rrethit të Tepelenës në përputhje me ligjin nr.7848, datë 25.7.1994 “Për shpronësimet me interes publik, si dhe për marrjen në përdorim të përkohshëm të pasurisë së paluajtshme”.</w:t>
      </w:r>
    </w:p>
    <w:p w:rsidR="008848C0" w:rsidRDefault="008848C0" w:rsidP="008848C0">
      <w:pPr>
        <w:pStyle w:val="paragrafi"/>
      </w:pPr>
      <w:r>
        <w:rPr>
          <w:lang w:val="it-IT"/>
        </w:rPr>
        <w:tab/>
        <w:t>3. Financimi i shpronësimeve  të pronave private do të përballohet nga shoqëria italiane B.E.G. SpA.</w:t>
      </w:r>
    </w:p>
    <w:p w:rsidR="008848C0" w:rsidRDefault="008848C0" w:rsidP="008848C0">
      <w:pPr>
        <w:pStyle w:val="paragrafi"/>
      </w:pPr>
      <w:r>
        <w:rPr>
          <w:lang w:val="it-IT"/>
        </w:rPr>
        <w:tab/>
        <w:t>4. Të autorizojë shoqërinë B.E.G. SpA për të kryer me shpenzimet e saj studimin e bëshmërisë të hidrocentraleve të pjesës së poshtme të lumit Vjosë, mbas hidrocentralit të Kalivaçit.</w:t>
      </w:r>
    </w:p>
    <w:p w:rsidR="008848C0" w:rsidRDefault="008848C0" w:rsidP="008848C0">
      <w:pPr>
        <w:pStyle w:val="paragrafi"/>
      </w:pPr>
      <w:r>
        <w:rPr>
          <w:lang w:val="it-IT"/>
        </w:rPr>
        <w:tab/>
        <w:t>Në rast se do të rezultojë nga studimi e do të miratohet nga Qeveria, ndërtimi i ndonjë hidrocentrali tjetër me koncesion  sipas formës “BOT”, B.E.G. SpA ka të drejtën të jetë negociatori i parë.</w:t>
      </w:r>
    </w:p>
    <w:p w:rsidR="008848C0" w:rsidRDefault="008848C0" w:rsidP="008848C0">
      <w:pPr>
        <w:pStyle w:val="paragrafi"/>
      </w:pPr>
      <w:r>
        <w:rPr>
          <w:lang w:val="it-IT"/>
        </w:rPr>
        <w:t> </w:t>
      </w:r>
    </w:p>
    <w:p w:rsidR="008848C0" w:rsidRDefault="008848C0" w:rsidP="008848C0">
      <w:pPr>
        <w:pStyle w:val="paragrafi"/>
      </w:pPr>
      <w:r>
        <w:rPr>
          <w:lang w:val="it-IT"/>
        </w:rPr>
        <w:tab/>
        <w:t>5. Koncesionari lejohet të përdorë gratis materialet rrethanore në zonat demaniale dhe të hapë karriera për prodhim inertesh dhe argjilash në periudhën e ndërtimit të impiantit.</w:t>
      </w:r>
    </w:p>
    <w:p w:rsidR="008848C0" w:rsidRDefault="008848C0" w:rsidP="008848C0">
      <w:pPr>
        <w:pStyle w:val="paragrafi"/>
      </w:pPr>
      <w:r>
        <w:rPr>
          <w:lang w:val="it-IT"/>
        </w:rPr>
        <w:t xml:space="preserve"> Ky vendim hyn në fuqi menjëherë. </w:t>
      </w:r>
    </w:p>
    <w:p w:rsidR="008848C0" w:rsidRDefault="008848C0" w:rsidP="008848C0">
      <w:pPr>
        <w:pStyle w:val="paragrafi"/>
      </w:pPr>
      <w:r>
        <w:rPr>
          <w:lang w:val="it-IT"/>
        </w:rPr>
        <w:t> </w:t>
      </w:r>
    </w:p>
    <w:p w:rsidR="008848C0" w:rsidRDefault="008848C0" w:rsidP="008848C0">
      <w:pPr>
        <w:pStyle w:val="autoriteti"/>
      </w:pPr>
      <w:r>
        <w:rPr>
          <w:lang w:val="en-GB"/>
        </w:rPr>
        <w:t>KRYETARI I KËSHILLIT TË MINISTRAVE</w:t>
      </w:r>
    </w:p>
    <w:p w:rsidR="00AA39A7" w:rsidRDefault="008848C0" w:rsidP="008848C0">
      <w:pPr>
        <w:pStyle w:val="autoritetiemer"/>
      </w:pPr>
      <w:proofErr w:type="spellStart"/>
      <w:r>
        <w:rPr>
          <w:lang w:val="en-GB"/>
        </w:rPr>
        <w:t>Bashkim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Fino</w:t>
      </w:r>
      <w:proofErr w:type="spellEnd"/>
    </w:p>
    <w:sectPr w:rsidR="00AA39A7" w:rsidSect="00AA3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48C0"/>
    <w:rsid w:val="001A453F"/>
    <w:rsid w:val="003C3079"/>
    <w:rsid w:val="00485B54"/>
    <w:rsid w:val="005306ED"/>
    <w:rsid w:val="00640AA5"/>
    <w:rsid w:val="007F356A"/>
    <w:rsid w:val="008234BB"/>
    <w:rsid w:val="008848C0"/>
    <w:rsid w:val="009934C9"/>
    <w:rsid w:val="009D1B30"/>
    <w:rsid w:val="00AA39A7"/>
    <w:rsid w:val="00CD573F"/>
    <w:rsid w:val="00D6734A"/>
    <w:rsid w:val="00EB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ti">
    <w:name w:val="akti"/>
    <w:basedOn w:val="Normal"/>
    <w:rsid w:val="0088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ridata">
    <w:name w:val="numridata"/>
    <w:basedOn w:val="Normal"/>
    <w:rsid w:val="0088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i">
    <w:name w:val="paragrafi"/>
    <w:basedOn w:val="Normal"/>
    <w:rsid w:val="0088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ulli">
    <w:name w:val="titulli"/>
    <w:basedOn w:val="Normal"/>
    <w:rsid w:val="0088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8848C0"/>
  </w:style>
  <w:style w:type="paragraph" w:customStyle="1" w:styleId="bazligjpropozues">
    <w:name w:val="bazligjpropozues"/>
    <w:basedOn w:val="Normal"/>
    <w:rsid w:val="0088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ndosi">
    <w:name w:val="vendosi"/>
    <w:basedOn w:val="Normal"/>
    <w:rsid w:val="0088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riteti">
    <w:name w:val="autoriteti"/>
    <w:basedOn w:val="Normal"/>
    <w:rsid w:val="0088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ritetiemer">
    <w:name w:val="autoritetiemer"/>
    <w:basedOn w:val="Normal"/>
    <w:rsid w:val="0088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shefiko</dc:creator>
  <cp:keywords/>
  <dc:description/>
  <cp:lastModifiedBy>shefiko</cp:lastModifiedBy>
  <cp:revision>2</cp:revision>
  <dcterms:created xsi:type="dcterms:W3CDTF">2015-03-17T13:45:00Z</dcterms:created>
  <dcterms:modified xsi:type="dcterms:W3CDTF">2015-03-17T13:46:00Z</dcterms:modified>
</cp:coreProperties>
</file>